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1BA171" w14:textId="77777777" w:rsidR="00390636" w:rsidRDefault="00390636" w:rsidP="003A548C">
      <w:pPr>
        <w:spacing w:after="0" w:line="480" w:lineRule="auto"/>
        <w:jc w:val="center"/>
      </w:pPr>
      <w:bookmarkStart w:id="0" w:name="_GoBack"/>
    </w:p>
    <w:p w14:paraId="680D2E83" w14:textId="77777777" w:rsidR="00390636" w:rsidRDefault="00390636" w:rsidP="003A548C">
      <w:pPr>
        <w:spacing w:after="0" w:line="480" w:lineRule="auto"/>
        <w:jc w:val="center"/>
      </w:pPr>
    </w:p>
    <w:p w14:paraId="5CBE35D9" w14:textId="77777777" w:rsidR="00390636" w:rsidRDefault="00390636" w:rsidP="003A548C">
      <w:pPr>
        <w:spacing w:after="0" w:line="480" w:lineRule="auto"/>
        <w:jc w:val="center"/>
      </w:pPr>
    </w:p>
    <w:p w14:paraId="0824B302" w14:textId="77777777" w:rsidR="00390636" w:rsidRDefault="00390636" w:rsidP="003A548C">
      <w:pPr>
        <w:spacing w:after="0" w:line="480" w:lineRule="auto"/>
        <w:jc w:val="center"/>
      </w:pPr>
    </w:p>
    <w:p w14:paraId="02F3F9CB" w14:textId="77777777" w:rsidR="00390636" w:rsidRDefault="00390636" w:rsidP="003A548C">
      <w:pPr>
        <w:spacing w:after="0" w:line="480" w:lineRule="auto"/>
        <w:jc w:val="center"/>
      </w:pPr>
    </w:p>
    <w:p w14:paraId="64C29EB6" w14:textId="77777777" w:rsidR="00390636" w:rsidRDefault="00390636" w:rsidP="003A548C">
      <w:pPr>
        <w:spacing w:after="0" w:line="480" w:lineRule="auto"/>
        <w:jc w:val="center"/>
      </w:pPr>
    </w:p>
    <w:p w14:paraId="194F8E47" w14:textId="77777777" w:rsidR="00390636" w:rsidRDefault="00390636" w:rsidP="003A548C">
      <w:pPr>
        <w:spacing w:after="0" w:line="480" w:lineRule="auto"/>
        <w:jc w:val="center"/>
      </w:pPr>
    </w:p>
    <w:p w14:paraId="1C120253" w14:textId="77777777" w:rsidR="00390636" w:rsidRDefault="00390636" w:rsidP="003A548C">
      <w:pPr>
        <w:spacing w:after="0" w:line="480" w:lineRule="auto"/>
        <w:jc w:val="center"/>
      </w:pPr>
    </w:p>
    <w:p w14:paraId="79EFFD65" w14:textId="77777777" w:rsidR="00390636" w:rsidRDefault="00390636" w:rsidP="003A548C">
      <w:pPr>
        <w:spacing w:after="0" w:line="480" w:lineRule="auto"/>
        <w:jc w:val="center"/>
      </w:pPr>
    </w:p>
    <w:p w14:paraId="06D90454" w14:textId="77777777" w:rsidR="00390636" w:rsidRDefault="00390636" w:rsidP="003A548C">
      <w:pPr>
        <w:spacing w:after="0" w:line="480" w:lineRule="auto"/>
        <w:jc w:val="center"/>
      </w:pPr>
    </w:p>
    <w:p w14:paraId="4E87CF13" w14:textId="77777777" w:rsidR="00390636" w:rsidRDefault="00390636" w:rsidP="003A548C">
      <w:pPr>
        <w:spacing w:after="0" w:line="480" w:lineRule="auto"/>
        <w:jc w:val="center"/>
      </w:pPr>
    </w:p>
    <w:p w14:paraId="4B1FED75" w14:textId="77777777" w:rsidR="00390636" w:rsidRDefault="0063271C" w:rsidP="003A548C">
      <w:pPr>
        <w:spacing w:after="0" w:line="480" w:lineRule="auto"/>
        <w:jc w:val="center"/>
      </w:pPr>
      <w:r>
        <w:t>Health Care Article Analysis</w:t>
      </w:r>
    </w:p>
    <w:p w14:paraId="22E58E60" w14:textId="77777777" w:rsidR="00390636" w:rsidRDefault="0063271C" w:rsidP="003A548C">
      <w:pPr>
        <w:spacing w:after="0" w:line="480" w:lineRule="auto"/>
        <w:jc w:val="center"/>
      </w:pPr>
      <w:r>
        <w:t>Student Name:</w:t>
      </w:r>
    </w:p>
    <w:p w14:paraId="5B93CFCA" w14:textId="77777777" w:rsidR="00390636" w:rsidRDefault="0063271C" w:rsidP="003A548C">
      <w:pPr>
        <w:spacing w:after="0" w:line="480" w:lineRule="auto"/>
        <w:jc w:val="center"/>
      </w:pPr>
      <w:r>
        <w:t>Institution Affiliation:</w:t>
      </w:r>
    </w:p>
    <w:p w14:paraId="50976D32" w14:textId="77777777" w:rsidR="00390636" w:rsidRDefault="0063271C" w:rsidP="003A548C">
      <w:pPr>
        <w:spacing w:after="0" w:line="480" w:lineRule="auto"/>
        <w:jc w:val="left"/>
      </w:pPr>
      <w:r>
        <w:br w:type="page"/>
      </w:r>
    </w:p>
    <w:p w14:paraId="5C44F7D2" w14:textId="77777777" w:rsidR="00390636" w:rsidRDefault="0063271C" w:rsidP="003A548C">
      <w:pPr>
        <w:spacing w:after="0" w:line="480" w:lineRule="auto"/>
        <w:jc w:val="center"/>
      </w:pPr>
      <w:r>
        <w:lastRenderedPageBreak/>
        <w:t>Health Care Article Analysis</w:t>
      </w:r>
    </w:p>
    <w:p w14:paraId="5CE41944" w14:textId="77777777" w:rsidR="00A807C7" w:rsidRPr="00390636" w:rsidRDefault="0063271C" w:rsidP="003A548C">
      <w:pPr>
        <w:spacing w:after="0" w:line="480" w:lineRule="auto"/>
        <w:rPr>
          <w:b/>
        </w:rPr>
      </w:pPr>
      <w:r w:rsidRPr="00390636">
        <w:rPr>
          <w:b/>
        </w:rPr>
        <w:t>Reducing HIV-Related Health Disparities in the Health Resources and Services Administration’s Ryan White HIV/AIDS Program</w:t>
      </w:r>
    </w:p>
    <w:p w14:paraId="35AA27B6" w14:textId="77777777" w:rsidR="00C575B5" w:rsidRPr="00390636" w:rsidRDefault="0063271C" w:rsidP="003A548C">
      <w:pPr>
        <w:spacing w:after="0" w:line="480" w:lineRule="auto"/>
        <w:rPr>
          <w:b/>
        </w:rPr>
      </w:pPr>
      <w:r w:rsidRPr="00390636">
        <w:rPr>
          <w:b/>
        </w:rPr>
        <w:t xml:space="preserve">Introduction </w:t>
      </w:r>
      <w:r w:rsidR="00E11963" w:rsidRPr="00390636">
        <w:rPr>
          <w:b/>
        </w:rPr>
        <w:t>and Summary</w:t>
      </w:r>
    </w:p>
    <w:p w14:paraId="5BC23B12" w14:textId="77777777" w:rsidR="00C575B5" w:rsidRDefault="0063271C" w:rsidP="003A548C">
      <w:pPr>
        <w:spacing w:after="0" w:line="480" w:lineRule="auto"/>
        <w:ind w:firstLine="720"/>
      </w:pPr>
      <w:r>
        <w:t>The article tries to examine how HIV-related health disparities in the Health Resources and services administration's HIV/AIDS program could be reduced. The article begins with an introduction of The Ryan White HIV/AIDS program (RW</w:t>
      </w:r>
      <w:r>
        <w:t>HAP) which directly supports healthcare and offer supportive services for more than half a million of the people living with HIV</w:t>
      </w:r>
      <w:r w:rsidR="00413070">
        <w:t>. RWHAP is focused in ensuring that all people living with HIV are retained and linked to care and can adhere to all medications provided to them to remain virally suppressed</w:t>
      </w:r>
      <w:r w:rsidR="00390636">
        <w:t xml:space="preserve"> (</w:t>
      </w:r>
      <w:r w:rsidR="00390636" w:rsidRPr="00390636">
        <w:rPr>
          <w:rFonts w:eastAsia="Times New Roman" w:cs="Times New Roman"/>
          <w:szCs w:val="24"/>
          <w:lang w:eastAsia="en-GB"/>
        </w:rPr>
        <w:t>Mandsager,</w:t>
      </w:r>
      <w:r w:rsidR="00390636">
        <w:rPr>
          <w:rFonts w:eastAsia="Times New Roman" w:cs="Times New Roman"/>
          <w:szCs w:val="24"/>
          <w:lang w:eastAsia="en-GB"/>
        </w:rPr>
        <w:t xml:space="preserve"> et al., 2018)</w:t>
      </w:r>
      <w:r w:rsidR="00413070">
        <w:t xml:space="preserve">. The focus of RWHAP is to have an optimal HIV health outcome among people living with HIV and also prevent any further transmission of the virus, in the long run, end the HIV epidemic.  </w:t>
      </w:r>
    </w:p>
    <w:p w14:paraId="45610618" w14:textId="77777777" w:rsidR="00413070" w:rsidRDefault="0063271C" w:rsidP="003A548C">
      <w:pPr>
        <w:spacing w:after="0" w:line="480" w:lineRule="auto"/>
        <w:ind w:firstLine="720"/>
      </w:pPr>
      <w:r>
        <w:t xml:space="preserve">The </w:t>
      </w:r>
      <w:r w:rsidR="00917AE4">
        <w:t>article used data f</w:t>
      </w:r>
      <w:r>
        <w:t xml:space="preserve">rom the RWHAP services report </w:t>
      </w:r>
      <w:r w:rsidR="00917AE4">
        <w:t xml:space="preserve">which has been reported since 2010 and still has been utilized by Health Resources and Service Administration (HRSA) in assessing the demographics of all the patients receiving services through RWHAP and their corresponding HIV-related outcomes. Specifically, the article utilized the data from 2010 to 2016 </w:t>
      </w:r>
      <w:r w:rsidR="00BE6CF1">
        <w:t>calendar</w:t>
      </w:r>
      <w:r w:rsidR="00917AE4">
        <w:t xml:space="preserve">-year </w:t>
      </w:r>
      <w:r w:rsidR="00BE6CF1">
        <w:t xml:space="preserve">RWHAP services report set. The </w:t>
      </w:r>
      <w:r w:rsidR="00AB51D0">
        <w:t>article</w:t>
      </w:r>
      <w:r w:rsidR="00BE6CF1">
        <w:t xml:space="preserve"> presents the </w:t>
      </w:r>
      <w:r w:rsidR="00AB51D0">
        <w:t>select</w:t>
      </w:r>
      <w:r w:rsidR="00BE6CF1">
        <w:t xml:space="preserve"> RWHAP client </w:t>
      </w:r>
      <w:r w:rsidR="00AB51D0">
        <w:t>demographics</w:t>
      </w:r>
      <w:r w:rsidR="00BE6CF1">
        <w:t xml:space="preserve"> </w:t>
      </w:r>
      <w:r w:rsidR="00AB51D0">
        <w:t>especially</w:t>
      </w:r>
      <w:r w:rsidR="00BE6CF1">
        <w:t xml:space="preserve"> </w:t>
      </w:r>
      <w:r w:rsidR="00AB51D0">
        <w:t>for the year</w:t>
      </w:r>
      <w:r w:rsidR="00BE6CF1">
        <w:t xml:space="preserve"> 2016</w:t>
      </w:r>
      <w:r w:rsidR="00390636">
        <w:t xml:space="preserve"> (</w:t>
      </w:r>
      <w:r w:rsidR="00390636" w:rsidRPr="00390636">
        <w:rPr>
          <w:rFonts w:eastAsia="Times New Roman" w:cs="Times New Roman"/>
          <w:szCs w:val="24"/>
          <w:lang w:eastAsia="en-GB"/>
        </w:rPr>
        <w:t>Mandsager,</w:t>
      </w:r>
      <w:r w:rsidR="00390636">
        <w:rPr>
          <w:rFonts w:eastAsia="Times New Roman" w:cs="Times New Roman"/>
          <w:szCs w:val="24"/>
          <w:lang w:eastAsia="en-GB"/>
        </w:rPr>
        <w:t xml:space="preserve"> et al., 2018)</w:t>
      </w:r>
      <w:r w:rsidR="00390636">
        <w:t>.</w:t>
      </w:r>
      <w:r w:rsidR="00BE6CF1">
        <w:t xml:space="preserve"> </w:t>
      </w:r>
    </w:p>
    <w:p w14:paraId="3633976B" w14:textId="77777777" w:rsidR="00AB51D0" w:rsidRDefault="0063271C" w:rsidP="003A548C">
      <w:pPr>
        <w:spacing w:after="0" w:line="480" w:lineRule="auto"/>
        <w:ind w:firstLine="720"/>
      </w:pPr>
      <w:r>
        <w:t>Next, the article depicts the trends in viral suppressions disparities where the study carried out revealed that the proportion of RWHAP clients with suppressed viral load had increased substantially since 2010.</w:t>
      </w:r>
      <w:r w:rsidR="006933AC">
        <w:t xml:space="preserve"> RWHAP Response to HIV-related disparities is also addressed in this article. </w:t>
      </w:r>
      <w:r w:rsidR="008932B6">
        <w:t>HRSA is found to continue to support resource allocation and planning for RWHAP parts A to D and AIDS Drug Assistance program together with multiple policies and program initiatives in aiding address observed differences in HIV-related outcomes</w:t>
      </w:r>
      <w:r w:rsidR="00390636">
        <w:t xml:space="preserve"> </w:t>
      </w:r>
      <w:r w:rsidR="00390636">
        <w:lastRenderedPageBreak/>
        <w:t>(</w:t>
      </w:r>
      <w:r w:rsidR="00390636" w:rsidRPr="00390636">
        <w:rPr>
          <w:rFonts w:eastAsia="Times New Roman" w:cs="Times New Roman"/>
          <w:szCs w:val="24"/>
          <w:lang w:eastAsia="en-GB"/>
        </w:rPr>
        <w:t>Mandsager,</w:t>
      </w:r>
      <w:r w:rsidR="00390636">
        <w:rPr>
          <w:rFonts w:eastAsia="Times New Roman" w:cs="Times New Roman"/>
          <w:szCs w:val="24"/>
          <w:lang w:eastAsia="en-GB"/>
        </w:rPr>
        <w:t xml:space="preserve"> et al., 2018)</w:t>
      </w:r>
      <w:r w:rsidR="00390636">
        <w:t>.</w:t>
      </w:r>
      <w:r w:rsidR="00FA7B39">
        <w:t xml:space="preserve"> The article also talks about the special projects of national significance which offer support to the development of </w:t>
      </w:r>
      <w:r w:rsidR="00EC5BED">
        <w:t>innovative models</w:t>
      </w:r>
      <w:r w:rsidR="00FA7B39">
        <w:t xml:space="preserve"> </w:t>
      </w:r>
      <w:r w:rsidR="00EC5BED">
        <w:t>of</w:t>
      </w:r>
      <w:r w:rsidR="00FA7B39">
        <w:t xml:space="preserve"> </w:t>
      </w:r>
      <w:r w:rsidR="00EC5BED">
        <w:t xml:space="preserve">HIV care and treatment in the effort to respond to all the emerging needs of the clients who walk in to be served by RWHAP. </w:t>
      </w:r>
      <w:r w:rsidR="00104D17">
        <w:t>Next, the article conduct evaluation studies and collaborations where it was noted that multiple evaluations and collaborations are funded by HRSA to disseminate and identify strategies for reducing disparities among the key population served by the RWHAP including clients with unstable housing, Black men who have sex with men, and youths. Lastly, a precipice conclusion is outlined in the article which indicates that HIV related outcome disparities among people living with HIV across certain sociodemographic strata are decreasing substantially.</w:t>
      </w:r>
    </w:p>
    <w:p w14:paraId="7444AF65" w14:textId="77777777" w:rsidR="00E11963" w:rsidRPr="00390636" w:rsidRDefault="0063271C" w:rsidP="003A548C">
      <w:pPr>
        <w:spacing w:after="0" w:line="480" w:lineRule="auto"/>
        <w:rPr>
          <w:b/>
        </w:rPr>
      </w:pPr>
      <w:r w:rsidRPr="00390636">
        <w:rPr>
          <w:b/>
        </w:rPr>
        <w:t>Author’s Main Points</w:t>
      </w:r>
    </w:p>
    <w:p w14:paraId="0A09B97E" w14:textId="77777777" w:rsidR="00D00004" w:rsidRDefault="0063271C" w:rsidP="003A548C">
      <w:pPr>
        <w:spacing w:after="0" w:line="480" w:lineRule="auto"/>
        <w:ind w:firstLine="720"/>
      </w:pPr>
      <w:r>
        <w:t>The author's main points revolve around the RWHAP response to HIV-related disparities. The first main point is that via</w:t>
      </w:r>
      <w:r w:rsidR="00BA1502">
        <w:t xml:space="preserve"> the utilization of</w:t>
      </w:r>
      <w:r>
        <w:t xml:space="preserve"> the data in deriving program decision-making, </w:t>
      </w:r>
      <w:r w:rsidR="00BA1502">
        <w:t xml:space="preserve">HRSA proceeds in </w:t>
      </w:r>
      <w:r w:rsidR="0016093F">
        <w:t>supporting</w:t>
      </w:r>
      <w:r w:rsidR="00BA1502">
        <w:t xml:space="preserve"> the allocation and resources </w:t>
      </w:r>
      <w:r w:rsidR="0016093F">
        <w:t>planning</w:t>
      </w:r>
      <w:r w:rsidR="00BA1502">
        <w:t xml:space="preserve"> </w:t>
      </w:r>
      <w:r w:rsidR="0016093F">
        <w:t>for</w:t>
      </w:r>
      <w:r w:rsidR="00BA1502">
        <w:t xml:space="preserve"> the RWHAP parts A through D together with AIDS Drug Assistance Program in </w:t>
      </w:r>
      <w:r w:rsidR="0016093F">
        <w:t>conjunction</w:t>
      </w:r>
      <w:r w:rsidR="00BA1502">
        <w:t xml:space="preserve"> with multiple policies and program activities in addressing the </w:t>
      </w:r>
      <w:r w:rsidR="0016093F">
        <w:t>differences</w:t>
      </w:r>
      <w:r w:rsidR="00BA1502">
        <w:t xml:space="preserve"> observed in HIV-related outcomes.</w:t>
      </w:r>
      <w:r w:rsidR="00F71C40">
        <w:t xml:space="preserve"> The second main point is that via the utilization of the RWHAP data HRSA collects and disseminates information highlighting all disparities in HIV-related outcomes among all the main RWHAP population</w:t>
      </w:r>
      <w:r w:rsidR="00390636">
        <w:t xml:space="preserve"> (</w:t>
      </w:r>
      <w:r w:rsidR="00390636" w:rsidRPr="00390636">
        <w:rPr>
          <w:rFonts w:eastAsia="Times New Roman" w:cs="Times New Roman"/>
          <w:szCs w:val="24"/>
          <w:lang w:eastAsia="en-GB"/>
        </w:rPr>
        <w:t>Mandsager,</w:t>
      </w:r>
      <w:r w:rsidR="00390636">
        <w:rPr>
          <w:rFonts w:eastAsia="Times New Roman" w:cs="Times New Roman"/>
          <w:szCs w:val="24"/>
          <w:lang w:eastAsia="en-GB"/>
        </w:rPr>
        <w:t xml:space="preserve"> et al., 2018)</w:t>
      </w:r>
      <w:r w:rsidR="00390636">
        <w:t>.</w:t>
      </w:r>
      <w:r w:rsidR="00F71C40">
        <w:t xml:space="preserve"> Next, RWHAP parts A through D </w:t>
      </w:r>
      <w:r w:rsidR="00E11963">
        <w:t>recipient</w:t>
      </w:r>
      <w:r w:rsidR="00F71C40">
        <w:t xml:space="preserve"> is required by HRSA to detail </w:t>
      </w:r>
      <w:r w:rsidR="00E11963">
        <w:t>in the</w:t>
      </w:r>
      <w:r w:rsidR="00F71C40">
        <w:t xml:space="preserve"> general application of </w:t>
      </w:r>
      <w:r w:rsidR="00E11963">
        <w:t>their</w:t>
      </w:r>
      <w:r w:rsidR="00F71C40">
        <w:t xml:space="preserve"> planning in addressing disparities. </w:t>
      </w:r>
      <w:r w:rsidR="00E11963">
        <w:t>The</w:t>
      </w:r>
      <w:r w:rsidR="00F71C40">
        <w:t xml:space="preserve"> RWHAP </w:t>
      </w:r>
      <w:r w:rsidR="00E11963">
        <w:t>sites</w:t>
      </w:r>
      <w:r w:rsidR="00F71C40">
        <w:t xml:space="preserve"> visits are </w:t>
      </w:r>
      <w:r w:rsidR="00E11963">
        <w:t>always</w:t>
      </w:r>
      <w:r w:rsidR="00F71C40">
        <w:t xml:space="preserve"> focused on initiatives in addressing disparities.</w:t>
      </w:r>
    </w:p>
    <w:p w14:paraId="321DDDBB" w14:textId="77777777" w:rsidR="00E11963" w:rsidRPr="00390636" w:rsidRDefault="0063271C" w:rsidP="003A548C">
      <w:pPr>
        <w:spacing w:after="0" w:line="480" w:lineRule="auto"/>
        <w:rPr>
          <w:b/>
        </w:rPr>
      </w:pPr>
      <w:r w:rsidRPr="00390636">
        <w:rPr>
          <w:b/>
        </w:rPr>
        <w:t>Author’s Intended Audience</w:t>
      </w:r>
    </w:p>
    <w:p w14:paraId="3ED0294C" w14:textId="77777777" w:rsidR="00E11963" w:rsidRDefault="0063271C" w:rsidP="003A548C">
      <w:pPr>
        <w:spacing w:after="0" w:line="480" w:lineRule="auto"/>
        <w:ind w:firstLine="720"/>
      </w:pPr>
      <w:r>
        <w:t>I think that the author’s audience target for this article i</w:t>
      </w:r>
      <w:r w:rsidR="007147B2">
        <w:t>s the Health Resources and Serv</w:t>
      </w:r>
      <w:r>
        <w:t xml:space="preserve">ices Administration, HIV/AIDS Bureau and </w:t>
      </w:r>
      <w:r w:rsidR="007147B2">
        <w:t>the people living with HIV served by RWHAP.</w:t>
      </w:r>
    </w:p>
    <w:p w14:paraId="52CD24B2" w14:textId="77777777" w:rsidR="007147B2" w:rsidRPr="00390636" w:rsidRDefault="0063271C" w:rsidP="003A548C">
      <w:pPr>
        <w:spacing w:after="0" w:line="480" w:lineRule="auto"/>
        <w:rPr>
          <w:b/>
        </w:rPr>
      </w:pPr>
      <w:r w:rsidRPr="00390636">
        <w:rPr>
          <w:b/>
        </w:rPr>
        <w:lastRenderedPageBreak/>
        <w:t xml:space="preserve">Issues Addressed in the </w:t>
      </w:r>
      <w:r w:rsidRPr="00390636">
        <w:rPr>
          <w:b/>
        </w:rPr>
        <w:t>Article</w:t>
      </w:r>
    </w:p>
    <w:p w14:paraId="2305A392" w14:textId="77777777" w:rsidR="007147B2" w:rsidRDefault="0063271C" w:rsidP="003A548C">
      <w:pPr>
        <w:spacing w:after="0" w:line="480" w:lineRule="auto"/>
        <w:ind w:firstLine="720"/>
      </w:pPr>
      <w:r>
        <w:t xml:space="preserve">The article addresses several issues relating to HIV/AIDS. First, it outlines the importance of reducing the number of people who become infected with HIV. Secondly, the article addresses </w:t>
      </w:r>
      <w:r w:rsidR="0044344B">
        <w:t>the</w:t>
      </w:r>
      <w:r>
        <w:t xml:space="preserve"> issue of increasing </w:t>
      </w:r>
      <w:r w:rsidR="0044344B">
        <w:t>access</w:t>
      </w:r>
      <w:r>
        <w:t xml:space="preserve"> to care and improve </w:t>
      </w:r>
      <w:r w:rsidR="0044344B">
        <w:t>health</w:t>
      </w:r>
      <w:r>
        <w:t xml:space="preserve"> ou</w:t>
      </w:r>
      <w:r>
        <w:t xml:space="preserve">tcomes for people living with HIV. </w:t>
      </w:r>
      <w:r w:rsidR="0044344B">
        <w:t>Achievement</w:t>
      </w:r>
      <w:r>
        <w:t xml:space="preserve"> </w:t>
      </w:r>
      <w:r w:rsidR="0044344B">
        <w:t>of</w:t>
      </w:r>
      <w:r>
        <w:t xml:space="preserve"> a more </w:t>
      </w:r>
      <w:r w:rsidR="0044344B">
        <w:t>coordinated</w:t>
      </w:r>
      <w:r>
        <w:t xml:space="preserve"> national response to the HIV epidemic and reduction </w:t>
      </w:r>
      <w:r w:rsidR="004F1FF5">
        <w:t xml:space="preserve">of HIV-related health disparities are other issued </w:t>
      </w:r>
      <w:r w:rsidR="0044344B">
        <w:t>that</w:t>
      </w:r>
      <w:r w:rsidR="004F1FF5">
        <w:t xml:space="preserve"> ta article addresses. However, the general issue that the entire article focuses on is the efforts of reducing HIV-related Health Disparities where it is found that HIV-related outcome disparities among people living with HIV</w:t>
      </w:r>
      <w:r w:rsidR="0018431C">
        <w:t xml:space="preserve"> </w:t>
      </w:r>
      <w:r w:rsidR="004F1FF5">
        <w:t xml:space="preserve">across </w:t>
      </w:r>
      <w:r w:rsidR="0018431C">
        <w:t>certain</w:t>
      </w:r>
      <w:r w:rsidR="004F1FF5">
        <w:t xml:space="preserve"> sociodemographic strata are</w:t>
      </w:r>
      <w:r w:rsidR="0018431C">
        <w:t xml:space="preserve"> decreasing.</w:t>
      </w:r>
    </w:p>
    <w:p w14:paraId="2A60E8E3" w14:textId="77777777" w:rsidR="00630A2C" w:rsidRPr="00390636" w:rsidRDefault="0063271C" w:rsidP="003A548C">
      <w:pPr>
        <w:spacing w:after="0" w:line="480" w:lineRule="auto"/>
        <w:rPr>
          <w:b/>
        </w:rPr>
      </w:pPr>
      <w:r w:rsidRPr="00390636">
        <w:rPr>
          <w:b/>
        </w:rPr>
        <w:t>Article Application to Course</w:t>
      </w:r>
    </w:p>
    <w:p w14:paraId="62D325ED" w14:textId="77777777" w:rsidR="00254B91" w:rsidRDefault="0063271C" w:rsidP="003A548C">
      <w:pPr>
        <w:spacing w:after="0" w:line="480" w:lineRule="auto"/>
        <w:ind w:firstLine="720"/>
      </w:pPr>
      <w:r>
        <w:t>The article focuses mainly on health disparities which we have significantly dealt with in this course. The article depicts the various dimensions in which health disparities occur including age, location, and gender. The article tries to address HIV-relat</w:t>
      </w:r>
      <w:r>
        <w:t xml:space="preserve">ed outcome health disparities which is an essential aspect since the course helped us learn that addressing </w:t>
      </w:r>
      <w:r w:rsidR="00B02168">
        <w:t>health</w:t>
      </w:r>
      <w:r>
        <w:t xml:space="preserve"> disparities is essential </w:t>
      </w:r>
      <w:r w:rsidR="00B02168">
        <w:t>since</w:t>
      </w:r>
      <w:r>
        <w:t xml:space="preserve"> </w:t>
      </w:r>
      <w:r w:rsidR="00B02168">
        <w:t>it</w:t>
      </w:r>
      <w:r>
        <w:t xml:space="preserve"> helps the population become more diverse.</w:t>
      </w:r>
      <w:r w:rsidR="00D002DE">
        <w:t xml:space="preserve"> The article depicts a strategy to focus on mitigating community's most significant risk. </w:t>
      </w:r>
    </w:p>
    <w:p w14:paraId="5962F0A7" w14:textId="77777777" w:rsidR="00564BEB" w:rsidRPr="00390636" w:rsidRDefault="0063271C" w:rsidP="003A548C">
      <w:pPr>
        <w:spacing w:after="0" w:line="480" w:lineRule="auto"/>
        <w:rPr>
          <w:b/>
        </w:rPr>
      </w:pPr>
      <w:r w:rsidRPr="00390636">
        <w:rPr>
          <w:b/>
        </w:rPr>
        <w:t>Article Support to the Textbook</w:t>
      </w:r>
    </w:p>
    <w:p w14:paraId="43B724AA" w14:textId="77777777" w:rsidR="00564BEB" w:rsidRDefault="0063271C" w:rsidP="003A548C">
      <w:pPr>
        <w:spacing w:after="0" w:line="480" w:lineRule="auto"/>
        <w:ind w:firstLine="720"/>
      </w:pPr>
      <w:r>
        <w:t>The book advocates for reduced disparities to pave a way to access to quality health care which is substantially supported in the article. The article explains the essentiality of supporting research</w:t>
      </w:r>
      <w:r>
        <w:t xml:space="preserve"> to identify effective strategies that are helpful in the elimination of health disparities.</w:t>
      </w:r>
      <w:r w:rsidR="002E3DFD">
        <w:t xml:space="preserve"> The book's idea of </w:t>
      </w:r>
      <w:r w:rsidR="00835347">
        <w:t>standardizing</w:t>
      </w:r>
      <w:r w:rsidR="002E3DFD">
        <w:t xml:space="preserve"> and collecting data to better identification and </w:t>
      </w:r>
      <w:r w:rsidR="00835347">
        <w:t>address</w:t>
      </w:r>
      <w:r w:rsidR="002E3DFD">
        <w:t xml:space="preserve"> of health disparities is well supported in the article.</w:t>
      </w:r>
    </w:p>
    <w:p w14:paraId="64065A1C" w14:textId="77777777" w:rsidR="001B55F5" w:rsidRPr="00390636" w:rsidRDefault="0063271C" w:rsidP="003A548C">
      <w:pPr>
        <w:spacing w:after="0" w:line="480" w:lineRule="auto"/>
        <w:rPr>
          <w:b/>
        </w:rPr>
      </w:pPr>
      <w:r w:rsidRPr="00390636">
        <w:rPr>
          <w:b/>
        </w:rPr>
        <w:t>Main Point Expans</w:t>
      </w:r>
      <w:r w:rsidRPr="00390636">
        <w:rPr>
          <w:b/>
        </w:rPr>
        <w:t>ion</w:t>
      </w:r>
    </w:p>
    <w:p w14:paraId="62BBC188" w14:textId="77777777" w:rsidR="001B55F5" w:rsidRDefault="0063271C" w:rsidP="003A548C">
      <w:pPr>
        <w:spacing w:after="0" w:line="480" w:lineRule="auto"/>
        <w:ind w:firstLine="720"/>
      </w:pPr>
      <w:r>
        <w:t xml:space="preserve">There are </w:t>
      </w:r>
      <w:r w:rsidR="001D353C">
        <w:t>always</w:t>
      </w:r>
      <w:r>
        <w:t xml:space="preserve"> that the authors can use to reduce the HIV-related disparities as the </w:t>
      </w:r>
      <w:r w:rsidR="001D353C">
        <w:t>main</w:t>
      </w:r>
      <w:r>
        <w:t xml:space="preserve"> point. First, the author needs to consider how collaboration between different parties </w:t>
      </w:r>
      <w:r>
        <w:lastRenderedPageBreak/>
        <w:t xml:space="preserve">could help in </w:t>
      </w:r>
      <w:r w:rsidR="001D353C">
        <w:t>reducing the HIV-related health disparities.</w:t>
      </w:r>
      <w:r w:rsidR="00786B41">
        <w:t xml:space="preserve"> Not only the HRSA reports, but the author also needs to make considerations of using other reports that have essential data that can be used. Diversification of data sources can help </w:t>
      </w:r>
      <w:r w:rsidR="001962ED">
        <w:t>bring</w:t>
      </w:r>
      <w:r w:rsidR="00786B41">
        <w:t xml:space="preserve"> better results and conclusion.</w:t>
      </w:r>
    </w:p>
    <w:p w14:paraId="57FC64AF" w14:textId="77777777" w:rsidR="00390636" w:rsidRDefault="0063271C" w:rsidP="003A548C">
      <w:pPr>
        <w:spacing w:after="0" w:line="480" w:lineRule="auto"/>
        <w:jc w:val="left"/>
      </w:pPr>
      <w:r>
        <w:br w:type="page"/>
      </w:r>
    </w:p>
    <w:p w14:paraId="08AF6518" w14:textId="77777777" w:rsidR="00390636" w:rsidRDefault="0063271C" w:rsidP="003A548C">
      <w:pPr>
        <w:spacing w:after="0" w:line="480" w:lineRule="auto"/>
        <w:jc w:val="center"/>
      </w:pPr>
      <w:r>
        <w:lastRenderedPageBreak/>
        <w:t>Reference</w:t>
      </w:r>
    </w:p>
    <w:p w14:paraId="4BC60330" w14:textId="77777777" w:rsidR="00390636" w:rsidRPr="00390636" w:rsidRDefault="0063271C" w:rsidP="003A548C">
      <w:pPr>
        <w:spacing w:after="0" w:line="480" w:lineRule="auto"/>
        <w:ind w:left="720" w:hanging="720"/>
        <w:rPr>
          <w:rFonts w:eastAsia="Times New Roman" w:cs="Times New Roman"/>
          <w:szCs w:val="24"/>
          <w:lang w:eastAsia="en-GB"/>
        </w:rPr>
      </w:pPr>
      <w:r w:rsidRPr="00390636">
        <w:rPr>
          <w:rFonts w:eastAsia="Times New Roman" w:cs="Times New Roman"/>
          <w:szCs w:val="24"/>
          <w:lang w:eastAsia="en-GB"/>
        </w:rPr>
        <w:t xml:space="preserve">Mandsager, P., Marier, A., Cohen, S., </w:t>
      </w:r>
      <w:r w:rsidRPr="00390636">
        <w:rPr>
          <w:rFonts w:eastAsia="Times New Roman" w:cs="Times New Roman"/>
          <w:szCs w:val="24"/>
          <w:lang w:eastAsia="en-GB"/>
        </w:rPr>
        <w:t xml:space="preserve">Fanning, M., Hauck, H., &amp; Cheever, L. W. (2018). Reducing HIV-Related Health Disparities in the Health Resources and Services Administration’s Ryan White HIV/AIDS Program. </w:t>
      </w:r>
      <w:r w:rsidRPr="00390636">
        <w:rPr>
          <w:rFonts w:eastAsia="Times New Roman" w:cs="Times New Roman"/>
          <w:i/>
          <w:iCs/>
          <w:szCs w:val="24"/>
          <w:lang w:eastAsia="en-GB"/>
        </w:rPr>
        <w:t>American journal of public health</w:t>
      </w:r>
      <w:r w:rsidRPr="00390636">
        <w:rPr>
          <w:rFonts w:eastAsia="Times New Roman" w:cs="Times New Roman"/>
          <w:szCs w:val="24"/>
          <w:lang w:eastAsia="en-GB"/>
        </w:rPr>
        <w:t xml:space="preserve">, </w:t>
      </w:r>
      <w:r w:rsidRPr="00390636">
        <w:rPr>
          <w:rFonts w:eastAsia="Times New Roman" w:cs="Times New Roman"/>
          <w:i/>
          <w:iCs/>
          <w:szCs w:val="24"/>
          <w:lang w:eastAsia="en-GB"/>
        </w:rPr>
        <w:t>108</w:t>
      </w:r>
      <w:r w:rsidRPr="00390636">
        <w:rPr>
          <w:rFonts w:eastAsia="Times New Roman" w:cs="Times New Roman"/>
          <w:szCs w:val="24"/>
          <w:lang w:eastAsia="en-GB"/>
        </w:rPr>
        <w:t>(S4), S246-S250.</w:t>
      </w:r>
    </w:p>
    <w:bookmarkEnd w:id="0"/>
    <w:p w14:paraId="06752E7E" w14:textId="77777777" w:rsidR="00390636" w:rsidRDefault="00390636" w:rsidP="003A548C">
      <w:pPr>
        <w:spacing w:after="0" w:line="480" w:lineRule="auto"/>
        <w:ind w:left="720" w:hanging="720"/>
      </w:pPr>
    </w:p>
    <w:sectPr w:rsidR="00390636" w:rsidSect="00390636">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F2B3C4" w14:textId="77777777" w:rsidR="0063271C" w:rsidRDefault="0063271C">
      <w:pPr>
        <w:spacing w:after="0" w:line="240" w:lineRule="auto"/>
      </w:pPr>
      <w:r>
        <w:separator/>
      </w:r>
    </w:p>
  </w:endnote>
  <w:endnote w:type="continuationSeparator" w:id="0">
    <w:p w14:paraId="54DF84BF" w14:textId="77777777" w:rsidR="0063271C" w:rsidRDefault="006327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2D8C44" w14:textId="77777777" w:rsidR="0063271C" w:rsidRDefault="0063271C">
      <w:pPr>
        <w:spacing w:after="0" w:line="240" w:lineRule="auto"/>
      </w:pPr>
      <w:r>
        <w:separator/>
      </w:r>
    </w:p>
  </w:footnote>
  <w:footnote w:type="continuationSeparator" w:id="0">
    <w:p w14:paraId="0BFCC62A" w14:textId="77777777" w:rsidR="0063271C" w:rsidRDefault="006327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69427000"/>
      <w:docPartObj>
        <w:docPartGallery w:val="Page Numbers (Top of Page)"/>
        <w:docPartUnique/>
      </w:docPartObj>
    </w:sdtPr>
    <w:sdtEndPr>
      <w:rPr>
        <w:noProof/>
      </w:rPr>
    </w:sdtEndPr>
    <w:sdtContent>
      <w:p w14:paraId="33EA6AD6" w14:textId="77777777" w:rsidR="00390636" w:rsidRDefault="0063271C">
        <w:pPr>
          <w:pStyle w:val="Header"/>
          <w:jc w:val="right"/>
        </w:pPr>
        <w:r>
          <w:fldChar w:fldCharType="begin"/>
        </w:r>
        <w:r>
          <w:instrText xml:space="preserve"> PAGE   \* MERGEFORMAT </w:instrText>
        </w:r>
        <w:r>
          <w:fldChar w:fldCharType="separate"/>
        </w:r>
        <w:r>
          <w:rPr>
            <w:noProof/>
          </w:rPr>
          <w:t>6</w:t>
        </w:r>
        <w:r>
          <w:rPr>
            <w:noProof/>
          </w:rPr>
          <w:fldChar w:fldCharType="end"/>
        </w:r>
      </w:p>
    </w:sdtContent>
  </w:sdt>
  <w:p w14:paraId="43116AF5" w14:textId="77777777" w:rsidR="00390636" w:rsidRDefault="0063271C">
    <w:pPr>
      <w:pStyle w:val="Header"/>
    </w:pPr>
    <w:r>
      <w:t>HEALTH CARE ARTICLE ANALYSIS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F51DB0" w14:textId="15C1B8BE" w:rsidR="00390636" w:rsidRDefault="0063271C" w:rsidP="00390636">
    <w:r>
      <w:t xml:space="preserve">Running </w:t>
    </w:r>
    <w:r w:rsidR="003A548C">
      <w:t>h</w:t>
    </w:r>
    <w:r>
      <w:t>ead: HEALTH CARE ARTICLE ANALYSIS</w:t>
    </w:r>
    <w:r>
      <w:tab/>
    </w:r>
    <w:r>
      <w:tab/>
    </w:r>
    <w:r>
      <w:tab/>
    </w:r>
    <w:r>
      <w:tab/>
    </w:r>
    <w: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75B5"/>
    <w:rsid w:val="00104D17"/>
    <w:rsid w:val="0016093F"/>
    <w:rsid w:val="0018431C"/>
    <w:rsid w:val="001962ED"/>
    <w:rsid w:val="001B55F5"/>
    <w:rsid w:val="001D353C"/>
    <w:rsid w:val="00254B91"/>
    <w:rsid w:val="002E3DFD"/>
    <w:rsid w:val="0030380C"/>
    <w:rsid w:val="00390636"/>
    <w:rsid w:val="003A548C"/>
    <w:rsid w:val="00413070"/>
    <w:rsid w:val="0044344B"/>
    <w:rsid w:val="004C72D3"/>
    <w:rsid w:val="004F1FF5"/>
    <w:rsid w:val="00564BEB"/>
    <w:rsid w:val="00630A2C"/>
    <w:rsid w:val="0063271C"/>
    <w:rsid w:val="0064791E"/>
    <w:rsid w:val="006933AC"/>
    <w:rsid w:val="007147B2"/>
    <w:rsid w:val="00786B41"/>
    <w:rsid w:val="00835347"/>
    <w:rsid w:val="008932B6"/>
    <w:rsid w:val="00917AE4"/>
    <w:rsid w:val="00A807C7"/>
    <w:rsid w:val="00A87023"/>
    <w:rsid w:val="00AB51D0"/>
    <w:rsid w:val="00B02168"/>
    <w:rsid w:val="00BA1502"/>
    <w:rsid w:val="00BA45DE"/>
    <w:rsid w:val="00BE6CF1"/>
    <w:rsid w:val="00C575B5"/>
    <w:rsid w:val="00D00004"/>
    <w:rsid w:val="00D002DE"/>
    <w:rsid w:val="00E11963"/>
    <w:rsid w:val="00EC5BED"/>
    <w:rsid w:val="00F71C40"/>
    <w:rsid w:val="00F811FA"/>
    <w:rsid w:val="00FA7B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68F048"/>
  <w15:chartTrackingRefBased/>
  <w15:docId w15:val="{544EF4E0-41D1-4854-B342-0064A3F68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811FA"/>
    <w:pPr>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0636"/>
    <w:pPr>
      <w:tabs>
        <w:tab w:val="center" w:pos="4513"/>
        <w:tab w:val="right" w:pos="9026"/>
      </w:tabs>
      <w:spacing w:after="0" w:line="240" w:lineRule="auto"/>
    </w:pPr>
  </w:style>
  <w:style w:type="character" w:customStyle="1" w:styleId="HeaderChar">
    <w:name w:val="Header Char"/>
    <w:basedOn w:val="DefaultParagraphFont"/>
    <w:link w:val="Header"/>
    <w:uiPriority w:val="99"/>
    <w:rsid w:val="00390636"/>
    <w:rPr>
      <w:rFonts w:ascii="Times New Roman" w:hAnsi="Times New Roman"/>
      <w:sz w:val="24"/>
    </w:rPr>
  </w:style>
  <w:style w:type="paragraph" w:styleId="Footer">
    <w:name w:val="footer"/>
    <w:basedOn w:val="Normal"/>
    <w:link w:val="FooterChar"/>
    <w:uiPriority w:val="99"/>
    <w:unhideWhenUsed/>
    <w:rsid w:val="00390636"/>
    <w:pPr>
      <w:tabs>
        <w:tab w:val="center" w:pos="4513"/>
        <w:tab w:val="right" w:pos="9026"/>
      </w:tabs>
      <w:spacing w:after="0" w:line="240" w:lineRule="auto"/>
    </w:pPr>
  </w:style>
  <w:style w:type="character" w:customStyle="1" w:styleId="FooterChar">
    <w:name w:val="Footer Char"/>
    <w:basedOn w:val="DefaultParagraphFont"/>
    <w:link w:val="Footer"/>
    <w:uiPriority w:val="99"/>
    <w:rsid w:val="00390636"/>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978</Words>
  <Characters>5577</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morris</dc:creator>
  <cp:lastModifiedBy>Captain101</cp:lastModifiedBy>
  <cp:revision>2</cp:revision>
  <dcterms:created xsi:type="dcterms:W3CDTF">2018-12-04T16:28:00Z</dcterms:created>
  <dcterms:modified xsi:type="dcterms:W3CDTF">2018-12-04T16:28:00Z</dcterms:modified>
</cp:coreProperties>
</file>